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 w:eastAsiaTheme="minorEastAsia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“监察文化与法治”课题申请承诺书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申请人姓名：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调研报告或论文题目：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申请类别：（A/B/C）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申请人联系电话：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申请人邮箱：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申请人承诺</w:t>
      </w:r>
    </w:p>
    <w:tbl>
      <w:tblPr>
        <w:tblStyle w:val="3"/>
        <w:tblW w:w="0" w:type="auto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85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本人研究的知识产权归“监察文化与法治”项目组。我承诺，本研究的数据真实，不存在知识产权争议。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0" w:firstLineChars="2000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0" w:firstLineChars="2000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E7130"/>
    <w:rsid w:val="1681198C"/>
    <w:rsid w:val="266E7130"/>
    <w:rsid w:val="7B2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2020-08-27T01:31:00Z</dcterms:created>
  <dc:creator>冰”o_O</dc:creator>
  <cp:lastModifiedBy>冰”o_O</cp:lastModifiedBy>
  <dcterms:modified xsi:type="dcterms:W3CDTF">2020-08-27T02:54:56Z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