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92DB83" w14:textId="77777777" w:rsidR="00813C02" w:rsidRDefault="00000000">
      <w:pPr>
        <w:spacing w:line="460" w:lineRule="exact"/>
        <w:jc w:val="center"/>
        <w:rPr>
          <w:rFonts w:ascii="华文中宋" w:eastAsia="华文中宋" w:hAnsi="华文中宋" w:hint="eastAsia"/>
          <w:b/>
          <w:sz w:val="32"/>
          <w:szCs w:val="44"/>
        </w:rPr>
      </w:pPr>
      <w:r>
        <w:rPr>
          <w:rFonts w:ascii="华文中宋" w:eastAsia="华文中宋" w:hAnsi="华文中宋" w:hint="eastAsia"/>
          <w:b/>
          <w:sz w:val="32"/>
          <w:szCs w:val="44"/>
        </w:rPr>
        <w:t>中南财经政法大学“星级寝室”评选标准</w:t>
      </w:r>
    </w:p>
    <w:p w14:paraId="50B70A07" w14:textId="77777777" w:rsidR="00813C02" w:rsidRDefault="00813C02">
      <w:pPr>
        <w:spacing w:line="460" w:lineRule="exact"/>
        <w:jc w:val="center"/>
        <w:rPr>
          <w:rFonts w:ascii="华文中宋" w:eastAsia="华文中宋" w:hAnsi="华文中宋" w:hint="eastAsia"/>
          <w:b/>
          <w:sz w:val="32"/>
          <w:szCs w:val="44"/>
        </w:rPr>
      </w:pPr>
    </w:p>
    <w:p w14:paraId="555537E5" w14:textId="77777777" w:rsidR="00813C02" w:rsidRDefault="00000000">
      <w:pPr>
        <w:spacing w:line="460" w:lineRule="exact"/>
        <w:outlineLvl w:val="0"/>
        <w:rPr>
          <w:rFonts w:ascii="黑体" w:eastAsia="黑体" w:hAnsi="黑体" w:hint="eastAsia"/>
          <w:b/>
          <w:sz w:val="28"/>
          <w:szCs w:val="30"/>
        </w:rPr>
      </w:pPr>
      <w:r>
        <w:rPr>
          <w:rFonts w:ascii="黑体" w:eastAsia="黑体" w:hAnsi="黑体" w:hint="eastAsia"/>
          <w:b/>
          <w:sz w:val="28"/>
          <w:szCs w:val="30"/>
        </w:rPr>
        <w:t>一、申报要求</w:t>
      </w:r>
    </w:p>
    <w:p w14:paraId="414E28F4" w14:textId="662166EE" w:rsidR="00813C02" w:rsidRDefault="00000000">
      <w:pPr>
        <w:spacing w:line="460" w:lineRule="exact"/>
        <w:ind w:firstLineChars="200" w:firstLine="560"/>
        <w:rPr>
          <w:rFonts w:ascii="仿宋" w:eastAsia="仿宋" w:hAnsi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“星级寝室”申报单位</w:t>
      </w:r>
      <w:r>
        <w:rPr>
          <w:rFonts w:ascii="仿宋" w:eastAsia="仿宋" w:hAnsi="仿宋"/>
          <w:bCs/>
          <w:color w:val="000000"/>
          <w:sz w:val="28"/>
          <w:szCs w:val="28"/>
        </w:rPr>
        <w:t>满足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《中南财经政法大学“文明寝室”评选标准》的</w:t>
      </w:r>
      <w:r>
        <w:rPr>
          <w:rFonts w:ascii="仿宋" w:eastAsia="仿宋" w:hAnsi="仿宋"/>
          <w:bCs/>
          <w:color w:val="000000"/>
          <w:sz w:val="28"/>
          <w:szCs w:val="28"/>
        </w:rPr>
        <w:t>要求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，并需获本学院202</w:t>
      </w:r>
      <w:r w:rsidR="008C6022">
        <w:rPr>
          <w:rFonts w:ascii="仿宋" w:eastAsia="仿宋" w:hAnsi="仿宋" w:hint="eastAsia"/>
          <w:bCs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年校级“文明寝室”推荐资格。</w:t>
      </w:r>
    </w:p>
    <w:p w14:paraId="6E85ED88" w14:textId="77777777" w:rsidR="00813C02" w:rsidRDefault="00000000">
      <w:pPr>
        <w:spacing w:line="460" w:lineRule="exact"/>
        <w:outlineLvl w:val="0"/>
        <w:rPr>
          <w:rFonts w:ascii="黑体" w:eastAsia="黑体" w:hAnsi="黑体" w:hint="eastAsia"/>
          <w:b/>
          <w:sz w:val="28"/>
          <w:szCs w:val="30"/>
        </w:rPr>
      </w:pPr>
      <w:r>
        <w:rPr>
          <w:rFonts w:ascii="黑体" w:eastAsia="黑体" w:hAnsi="黑体" w:hint="eastAsia"/>
          <w:b/>
          <w:sz w:val="28"/>
          <w:szCs w:val="30"/>
        </w:rPr>
        <w:t>二、申报材料</w:t>
      </w:r>
    </w:p>
    <w:p w14:paraId="09C38D1E" w14:textId="77777777" w:rsidR="00813C02" w:rsidRDefault="00000000">
      <w:pPr>
        <w:spacing w:line="460" w:lineRule="exact"/>
        <w:ind w:firstLineChars="200" w:firstLine="560"/>
        <w:rPr>
          <w:rFonts w:ascii="仿宋" w:eastAsia="仿宋" w:hAnsi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1.各参选的“星级寝室”可以从不同的角度诠释寝室文化，需切合校园文化建设和积极向上的主题，包括但不限于：志愿之星、学习之星、文体之星等。</w:t>
      </w:r>
    </w:p>
    <w:p w14:paraId="22F672E5" w14:textId="77777777" w:rsidR="00813C02" w:rsidRDefault="00000000">
      <w:pPr>
        <w:spacing w:line="460" w:lineRule="exact"/>
        <w:ind w:firstLineChars="200" w:firstLine="560"/>
        <w:rPr>
          <w:rFonts w:ascii="仿宋" w:eastAsia="仿宋" w:hAnsi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2.各参选的“星级寝室”单位需要随报名表上交一张寝室标志设计图与3-5张寝室照片，应展现本寝室的寝室主题、生活点滴。</w:t>
      </w:r>
    </w:p>
    <w:p w14:paraId="499C54CA" w14:textId="77777777" w:rsidR="00813C02" w:rsidRDefault="00000000">
      <w:pPr>
        <w:spacing w:line="460" w:lineRule="exact"/>
        <w:outlineLvl w:val="0"/>
        <w:rPr>
          <w:rFonts w:ascii="黑体" w:eastAsia="黑体" w:hAnsi="黑体" w:cs="黑体" w:hint="eastAsia"/>
          <w:b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三、评选细则</w:t>
      </w:r>
    </w:p>
    <w:p w14:paraId="169F9C99" w14:textId="77777777" w:rsidR="00813C02" w:rsidRDefault="00000000">
      <w:pPr>
        <w:spacing w:line="460" w:lineRule="exact"/>
        <w:outlineLvl w:val="1"/>
        <w:rPr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（一）寝室风采展示（40%）</w:t>
      </w:r>
    </w:p>
    <w:p w14:paraId="7357880E" w14:textId="77777777" w:rsidR="00813C02" w:rsidRDefault="00000000">
      <w:pPr>
        <w:spacing w:line="460" w:lineRule="exact"/>
        <w:ind w:firstLineChars="200" w:firstLine="560"/>
        <w:rPr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1.报名表符合要求、篇幅合理；</w:t>
      </w:r>
    </w:p>
    <w:p w14:paraId="5BA6B8E1" w14:textId="77777777" w:rsidR="00813C02" w:rsidRDefault="00000000">
      <w:pPr>
        <w:spacing w:line="460" w:lineRule="exact"/>
        <w:ind w:firstLineChars="200" w:firstLine="560"/>
        <w:rPr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2.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寝室风采展示材料制作精良、形式新颖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；</w:t>
      </w:r>
    </w:p>
    <w:p w14:paraId="6630EE96" w14:textId="77777777" w:rsidR="00813C02" w:rsidRDefault="00000000">
      <w:pPr>
        <w:spacing w:line="460" w:lineRule="exact"/>
        <w:ind w:firstLineChars="200" w:firstLine="560"/>
        <w:rPr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3.材料主题鲜明，展现寝室特色。</w:t>
      </w:r>
    </w:p>
    <w:p w14:paraId="5EB45AF2" w14:textId="77777777" w:rsidR="00813C02" w:rsidRDefault="00000000">
      <w:pPr>
        <w:spacing w:line="460" w:lineRule="exact"/>
        <w:outlineLvl w:val="1"/>
        <w:rPr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（二）线下寝室考核（30%）</w:t>
      </w:r>
    </w:p>
    <w:p w14:paraId="2660EA44" w14:textId="77777777" w:rsidR="00813C02" w:rsidRDefault="00000000">
      <w:pPr>
        <w:spacing w:line="460" w:lineRule="exact"/>
        <w:ind w:firstLine="560"/>
        <w:rPr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1.寝室内无大功率电器、小动物等违规物品；</w:t>
      </w:r>
    </w:p>
    <w:p w14:paraId="1A29E882" w14:textId="77777777" w:rsidR="00813C02" w:rsidRDefault="00000000">
      <w:pPr>
        <w:spacing w:line="4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寝室卫生整洁、无异味、无堆积垃圾；</w:t>
      </w:r>
    </w:p>
    <w:p w14:paraId="08CB1F85" w14:textId="77777777" w:rsidR="00813C02" w:rsidRDefault="00000000">
      <w:pPr>
        <w:spacing w:line="4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3.寝室物品摆放有序，公共设施完好无损。</w:t>
      </w:r>
    </w:p>
    <w:p w14:paraId="779B5DF3" w14:textId="77777777" w:rsidR="00813C02" w:rsidRDefault="00000000">
      <w:pPr>
        <w:spacing w:line="460" w:lineRule="exact"/>
        <w:outlineLvl w:val="1"/>
        <w:rPr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（三）成员素质素养（30%）</w:t>
      </w:r>
    </w:p>
    <w:p w14:paraId="2BA7970E" w14:textId="77777777" w:rsidR="00813C02" w:rsidRDefault="00000000">
      <w:pPr>
        <w:spacing w:line="460" w:lineRule="exact"/>
        <w:ind w:firstLineChars="200" w:firstLine="560"/>
        <w:rPr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寝室成员在本学年积极参加社会实践、学术科研、文艺体育等方面的活动赛事并获奖，若有请提交获奖证书。获得院（县）级奖项计三分，获得校（市）级荣奖项五分，获得省级奖项计七分，获得国家级奖项计十分，其他证书酌情计分。</w:t>
      </w:r>
    </w:p>
    <w:p w14:paraId="384C0CC4" w14:textId="77777777" w:rsidR="00813C02" w:rsidRDefault="00813C02">
      <w:pPr>
        <w:spacing w:line="460" w:lineRule="exact"/>
        <w:rPr>
          <w:rFonts w:ascii="黑体" w:eastAsia="黑体" w:hAnsi="黑体" w:cs="黑体" w:hint="eastAsia"/>
          <w:b/>
          <w:color w:val="000000"/>
          <w:sz w:val="28"/>
          <w:szCs w:val="28"/>
        </w:rPr>
      </w:pPr>
    </w:p>
    <w:p w14:paraId="4901638F" w14:textId="77777777" w:rsidR="00813C02" w:rsidRDefault="00813C02">
      <w:pPr>
        <w:spacing w:line="460" w:lineRule="exact"/>
        <w:ind w:firstLineChars="198" w:firstLine="557"/>
        <w:rPr>
          <w:rFonts w:ascii="仿宋_GB2312" w:eastAsia="仿宋_GB2312" w:hAnsi="宋体" w:hint="eastAsia"/>
          <w:b/>
          <w:sz w:val="28"/>
          <w:szCs w:val="28"/>
        </w:rPr>
      </w:pPr>
    </w:p>
    <w:sectPr w:rsidR="00813C02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C2F8" w14:textId="77777777" w:rsidR="00CF5F8B" w:rsidRDefault="00CF5F8B">
      <w:r>
        <w:separator/>
      </w:r>
    </w:p>
  </w:endnote>
  <w:endnote w:type="continuationSeparator" w:id="0">
    <w:p w14:paraId="7CAE0864" w14:textId="77777777" w:rsidR="00CF5F8B" w:rsidRDefault="00CF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3B51" w14:textId="77777777" w:rsidR="00813C02" w:rsidRDefault="00000000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3EA0801F" w14:textId="77777777" w:rsidR="00813C02" w:rsidRDefault="00813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5F4B" w14:textId="77777777" w:rsidR="00813C02" w:rsidRDefault="00000000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1</w:t>
    </w:r>
    <w:r>
      <w:fldChar w:fldCharType="end"/>
    </w:r>
  </w:p>
  <w:p w14:paraId="39EF7EA9" w14:textId="77777777" w:rsidR="00813C02" w:rsidRDefault="00813C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F0DA" w14:textId="77777777" w:rsidR="00CF5F8B" w:rsidRDefault="00CF5F8B">
      <w:r>
        <w:separator/>
      </w:r>
    </w:p>
  </w:footnote>
  <w:footnote w:type="continuationSeparator" w:id="0">
    <w:p w14:paraId="59489B04" w14:textId="77777777" w:rsidR="00CF5F8B" w:rsidRDefault="00CF5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2MTUyODAxZThkNGQ2MDQ4NGYxY2NiOGJlYmYyMTYifQ=="/>
  </w:docVars>
  <w:rsids>
    <w:rsidRoot w:val="00172A27"/>
    <w:rsid w:val="000242E8"/>
    <w:rsid w:val="000D1093"/>
    <w:rsid w:val="000E4207"/>
    <w:rsid w:val="000E5687"/>
    <w:rsid w:val="00172A27"/>
    <w:rsid w:val="00190BA4"/>
    <w:rsid w:val="00313D1B"/>
    <w:rsid w:val="00440275"/>
    <w:rsid w:val="004C6BB3"/>
    <w:rsid w:val="004D6205"/>
    <w:rsid w:val="00582D8E"/>
    <w:rsid w:val="005B234E"/>
    <w:rsid w:val="0060260D"/>
    <w:rsid w:val="00632920"/>
    <w:rsid w:val="00690D35"/>
    <w:rsid w:val="00714407"/>
    <w:rsid w:val="0073257A"/>
    <w:rsid w:val="00745DD3"/>
    <w:rsid w:val="0077520F"/>
    <w:rsid w:val="00793497"/>
    <w:rsid w:val="007E6998"/>
    <w:rsid w:val="00813C02"/>
    <w:rsid w:val="008C6022"/>
    <w:rsid w:val="009157FB"/>
    <w:rsid w:val="00920297"/>
    <w:rsid w:val="009318B8"/>
    <w:rsid w:val="009870CA"/>
    <w:rsid w:val="009D0EF3"/>
    <w:rsid w:val="009D4CC2"/>
    <w:rsid w:val="00A31702"/>
    <w:rsid w:val="00A42FF1"/>
    <w:rsid w:val="00B02178"/>
    <w:rsid w:val="00B26C1B"/>
    <w:rsid w:val="00B53987"/>
    <w:rsid w:val="00B930EA"/>
    <w:rsid w:val="00BD46E2"/>
    <w:rsid w:val="00CF5F8B"/>
    <w:rsid w:val="00D30584"/>
    <w:rsid w:val="00D85B13"/>
    <w:rsid w:val="00D911AC"/>
    <w:rsid w:val="00DC378C"/>
    <w:rsid w:val="00DD6AF3"/>
    <w:rsid w:val="00E85893"/>
    <w:rsid w:val="00F14241"/>
    <w:rsid w:val="00F66BE0"/>
    <w:rsid w:val="00FA18EA"/>
    <w:rsid w:val="00FE0094"/>
    <w:rsid w:val="0DFC3711"/>
    <w:rsid w:val="14A30D26"/>
    <w:rsid w:val="20A26336"/>
    <w:rsid w:val="22E01A46"/>
    <w:rsid w:val="284D6B87"/>
    <w:rsid w:val="29361D11"/>
    <w:rsid w:val="2C5D1363"/>
    <w:rsid w:val="2DC518B5"/>
    <w:rsid w:val="3234700A"/>
    <w:rsid w:val="3C47036D"/>
    <w:rsid w:val="3C6823FD"/>
    <w:rsid w:val="45246A6A"/>
    <w:rsid w:val="4DC40DEA"/>
    <w:rsid w:val="53BB67EB"/>
    <w:rsid w:val="593B28A8"/>
    <w:rsid w:val="6B85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9428C"/>
  <w15:docId w15:val="{E21FF7BC-EB84-448C-B907-1F4E2383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annotation reference"/>
    <w:uiPriority w:val="99"/>
    <w:semiHidden/>
    <w:unhideWhenUsed/>
    <w:rPr>
      <w:sz w:val="21"/>
      <w:szCs w:val="21"/>
    </w:rPr>
  </w:style>
  <w:style w:type="character" w:customStyle="1" w:styleId="a9">
    <w:name w:val="页眉 字符"/>
    <w:link w:val="a8"/>
    <w:uiPriority w:val="99"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4"/>
    </w:rPr>
  </w:style>
  <w:style w:type="character" w:customStyle="1" w:styleId="ab">
    <w:name w:val="批注主题 字符"/>
    <w:link w:val="aa"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255</Characters>
  <Application>Microsoft Office Word</Application>
  <DocSecurity>0</DocSecurity>
  <Lines>13</Lines>
  <Paragraphs>17</Paragraphs>
  <ScaleCrop>false</ScaleCrop>
  <Company>YE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中南财经政法大学“校级文明寝室”评选标准</dc:title>
  <dc:creator>YE</dc:creator>
  <cp:lastModifiedBy>w19725386263@outlook.com</cp:lastModifiedBy>
  <cp:revision>6</cp:revision>
  <cp:lastPrinted>2411-12-31T15:59:00Z</cp:lastPrinted>
  <dcterms:created xsi:type="dcterms:W3CDTF">2020-11-11T16:25:00Z</dcterms:created>
  <dcterms:modified xsi:type="dcterms:W3CDTF">2025-11-16T14:34:00Z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B989D75FD30F4BB08E928AF6616F21D3_13</vt:lpwstr>
  </property>
</Properties>
</file>