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F97F77"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0"/>
        </w:rPr>
      </w:pPr>
      <w:r>
        <w:rPr>
          <w:rFonts w:hint="eastAsia" w:ascii="华文中宋" w:hAnsi="华文中宋" w:eastAsia="华文中宋"/>
          <w:b/>
          <w:sz w:val="32"/>
          <w:szCs w:val="30"/>
        </w:rPr>
        <w:t>中南财经政法大学刑事司法学院“文明寝室”评选标准</w:t>
      </w:r>
    </w:p>
    <w:p w14:paraId="7F9BFFEC"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0"/>
        </w:rPr>
      </w:pPr>
    </w:p>
    <w:p w14:paraId="1EB5FF24">
      <w:pPr>
        <w:spacing w:line="460" w:lineRule="exact"/>
        <w:ind w:firstLine="554" w:firstLineChars="198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学生寝室是学生学习、生活、工作的重要场所，学生寝室文化是校园文化的重要组成部分，为建设一个文明、卫生、整洁、优美的学习、生活环境，培养学生讲文明、守纪律、爱卫生、勤劳动的良好习惯，本着公平、公正、公开，并</w:t>
      </w:r>
      <w:r>
        <w:rPr>
          <w:rFonts w:hint="eastAsia" w:ascii="华文中宋" w:hAnsi="华文中宋" w:eastAsia="华文中宋"/>
          <w:sz w:val="28"/>
          <w:szCs w:val="28"/>
        </w:rPr>
        <w:t>结合我校实际，特制定本评选标准。具体内容如下：</w:t>
      </w:r>
    </w:p>
    <w:p w14:paraId="4709CC0A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（一）寝室成员自觉爱护寝室公共生活设施，寝室内公共设施完好无损；（10分）</w:t>
      </w:r>
    </w:p>
    <w:p w14:paraId="5DE56BCE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（二）寝室成员学期整体平均成绩不低于80分，无不及格现象；（10分）</w:t>
      </w:r>
    </w:p>
    <w:p w14:paraId="4565A550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（三）寝室成员应自觉维护寝室整体环境，保证室内通风、空气清新；（10分）</w:t>
      </w:r>
    </w:p>
    <w:p w14:paraId="6783C1FB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（四）寝室内无大功率电器及易燃易爆危险品，电线、电源插板摆放连接安全合理，无私拉乱接电线绳索现象；（10分）</w:t>
      </w:r>
    </w:p>
    <w:p w14:paraId="44B5A4CE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（五）寝室成员体测成绩均合格；（10分）</w:t>
      </w:r>
    </w:p>
    <w:p w14:paraId="07805EE3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（六）禁止在寝室赌博、养宠物、聚众吵闹，禁止晚归，擅自移拆床、柜，留宿他人，擅自调换寝室或床铺，擅自在校外居住等行为。（10分）</w:t>
      </w:r>
    </w:p>
    <w:p w14:paraId="62C4DB17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（七）思想道德方面（8分）</w:t>
      </w:r>
    </w:p>
    <w:p w14:paraId="3515FD23">
      <w:pPr>
        <w:spacing w:line="460" w:lineRule="exact"/>
        <w:ind w:firstLine="560" w:firstLineChars="200"/>
        <w:rPr>
          <w:rFonts w:ascii="仿宋" w:hAnsi="仿宋" w:eastAsia="仿宋"/>
          <w:bCs/>
          <w:color w:val="36363D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1.寝室成员思想积极上进，</w:t>
      </w:r>
      <w:r>
        <w:rPr>
          <w:rFonts w:hint="eastAsia" w:ascii="仿宋" w:hAnsi="仿宋" w:eastAsia="仿宋"/>
          <w:bCs/>
          <w:color w:val="36363D"/>
          <w:sz w:val="28"/>
          <w:szCs w:val="28"/>
        </w:rPr>
        <w:t>坚持用习近平</w:t>
      </w:r>
      <w:r>
        <w:rPr>
          <w:rFonts w:ascii="仿宋" w:hAnsi="仿宋" w:eastAsia="仿宋"/>
          <w:bCs/>
          <w:color w:val="36363D"/>
          <w:sz w:val="28"/>
          <w:szCs w:val="28"/>
        </w:rPr>
        <w:t>新时代中国特色社会主义思想</w:t>
      </w:r>
      <w:r>
        <w:rPr>
          <w:rFonts w:hint="eastAsia" w:ascii="仿宋" w:hAnsi="仿宋" w:eastAsia="仿宋"/>
          <w:bCs/>
          <w:color w:val="36363D"/>
          <w:sz w:val="28"/>
          <w:szCs w:val="28"/>
        </w:rPr>
        <w:t>武装头脑，积极向党组织靠拢；（2分）</w:t>
      </w:r>
    </w:p>
    <w:p w14:paraId="279D0441">
      <w:pPr>
        <w:spacing w:line="460" w:lineRule="exact"/>
        <w:ind w:firstLine="554" w:firstLineChars="198"/>
        <w:rPr>
          <w:rFonts w:ascii="仿宋" w:hAnsi="仿宋" w:eastAsia="仿宋"/>
          <w:bCs/>
          <w:color w:val="36363D"/>
          <w:sz w:val="28"/>
          <w:szCs w:val="28"/>
        </w:rPr>
      </w:pPr>
      <w:r>
        <w:rPr>
          <w:rFonts w:hint="eastAsia" w:ascii="仿宋" w:hAnsi="仿宋" w:eastAsia="仿宋"/>
          <w:bCs/>
          <w:color w:val="36363D"/>
          <w:sz w:val="28"/>
          <w:szCs w:val="28"/>
        </w:rPr>
        <w:t>2.寝室成员拥有端正的世界观、人生观、价值观，有较强的集体荣誉感；（2分）</w:t>
      </w:r>
    </w:p>
    <w:p w14:paraId="4DB8F19A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color w:val="36363D"/>
          <w:sz w:val="28"/>
          <w:szCs w:val="28"/>
        </w:rPr>
        <w:t>3.寝室成员关心集体，团结</w:t>
      </w:r>
      <w:r>
        <w:rPr>
          <w:rFonts w:hint="eastAsia" w:ascii="仿宋" w:hAnsi="仿宋" w:eastAsia="仿宋"/>
          <w:bCs/>
          <w:sz w:val="28"/>
          <w:szCs w:val="28"/>
        </w:rPr>
        <w:t>同学，积极参与学校、学院及班级思想政治、素质教育等各项活动；（2分）</w:t>
      </w:r>
    </w:p>
    <w:p w14:paraId="4B197F6E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4.寝室成员主动关心国家大事，了解时政热点，拥有新时代青年的自觉担当。（2分）</w:t>
      </w:r>
    </w:p>
    <w:p w14:paraId="2C3A7AAD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（八）学习学术</w:t>
      </w:r>
      <w:r>
        <w:rPr>
          <w:rFonts w:ascii="仿宋" w:hAnsi="仿宋" w:eastAsia="仿宋"/>
          <w:bCs/>
          <w:sz w:val="28"/>
          <w:szCs w:val="28"/>
        </w:rPr>
        <w:t>方面</w:t>
      </w:r>
      <w:r>
        <w:rPr>
          <w:rFonts w:hint="eastAsia" w:ascii="仿宋" w:hAnsi="仿宋" w:eastAsia="仿宋"/>
          <w:bCs/>
          <w:sz w:val="28"/>
          <w:szCs w:val="28"/>
        </w:rPr>
        <w:t>（8分）</w:t>
      </w:r>
    </w:p>
    <w:p w14:paraId="5A80FEE9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1.寝室成员热爱学习，主动思考，学习氛围浓厚，互相帮助，共同进步；（2分）</w:t>
      </w:r>
    </w:p>
    <w:p w14:paraId="21C01619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2.寝室成员学习态度端正，无旷课、迟到、早退等情况；（2分）</w:t>
      </w:r>
    </w:p>
    <w:p w14:paraId="611C94AC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3.寝室成员积极参与学校、学院以及班级组织开展的各类学术科研实践活动；（2分）</w:t>
      </w:r>
    </w:p>
    <w:p w14:paraId="2080714A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4.寝室成员学年平均成绩优异，寝室中有成员加权平均成绩进入专业前30%，1-2人加一分，3-4人加两分。（2分）</w:t>
      </w:r>
    </w:p>
    <w:p w14:paraId="7A86DF73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（九）体育文化</w:t>
      </w:r>
      <w:r>
        <w:rPr>
          <w:rFonts w:ascii="仿宋" w:hAnsi="仿宋" w:eastAsia="仿宋"/>
          <w:bCs/>
          <w:sz w:val="28"/>
          <w:szCs w:val="28"/>
        </w:rPr>
        <w:t>方面</w:t>
      </w:r>
      <w:r>
        <w:rPr>
          <w:rFonts w:hint="eastAsia" w:ascii="仿宋" w:hAnsi="仿宋" w:eastAsia="仿宋"/>
          <w:bCs/>
          <w:sz w:val="28"/>
          <w:szCs w:val="28"/>
        </w:rPr>
        <w:t>（8分）</w:t>
      </w:r>
    </w:p>
    <w:p w14:paraId="23372821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1.寝室成员积极参加学校运动会并取得名次，获得7-8名加一分，5-6名加两分，2-4名加三分，第1名加四分；（4分）</w:t>
      </w:r>
    </w:p>
    <w:p w14:paraId="160B3C74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2.寝室成员有较强的集体荣誉感，积极参加学校、学院组织的各类各项体育活动，如校联赛、新生杯等，有参赛经历即加一分，获得季军加两分，获得亚军加三分，获得冠军加四分。（4分）</w:t>
      </w:r>
    </w:p>
    <w:p w14:paraId="481AE609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（十）美观</w:t>
      </w:r>
      <w:r>
        <w:rPr>
          <w:rFonts w:ascii="仿宋" w:hAnsi="仿宋" w:eastAsia="仿宋"/>
          <w:bCs/>
          <w:sz w:val="28"/>
          <w:szCs w:val="28"/>
        </w:rPr>
        <w:t>整洁方面</w:t>
      </w:r>
      <w:r>
        <w:rPr>
          <w:rFonts w:hint="eastAsia" w:ascii="仿宋" w:hAnsi="仿宋" w:eastAsia="仿宋"/>
          <w:bCs/>
          <w:sz w:val="28"/>
          <w:szCs w:val="28"/>
        </w:rPr>
        <w:t>（8分）</w:t>
      </w:r>
    </w:p>
    <w:p w14:paraId="4AF7D471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1.室内物品摆放整齐、无杂乱物品、不乱搭乱挂；（1分或2分）</w:t>
      </w:r>
    </w:p>
    <w:p w14:paraId="209DBF7B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2.地面墙角干净，无果皮纸屑等垃圾；（1分或2分）</w:t>
      </w:r>
    </w:p>
    <w:p w14:paraId="5EC78FA6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3.墙面无球印、脚印、墨迹、蜘蛛网和不健康张贴物；（1分）</w:t>
      </w:r>
    </w:p>
    <w:p w14:paraId="28DEB576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4.寝室桌面、衣柜、鞋柜、灯具、风扇无灰尘；（1分）</w:t>
      </w:r>
    </w:p>
    <w:p w14:paraId="02E447C3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5.床上用品折叠规范，摆放整齐；（1分）</w:t>
      </w:r>
    </w:p>
    <w:p w14:paraId="0AA1B9CB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6.寝室门窗玻璃干净明亮，无不洁张贴物；（1分）</w:t>
      </w:r>
    </w:p>
    <w:p w14:paraId="79614BD4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7.卫生间干净、无积水、无异味；（1分）</w:t>
      </w:r>
    </w:p>
    <w:p w14:paraId="24A705DC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8.阳台地面墙面干净，物品摆放整齐。（1分）</w:t>
      </w:r>
    </w:p>
    <w:p w14:paraId="36988B3C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注：含卫生间与阳台的寝室适用1-8项评比标准，不含卫生间与阳台的寝室只适用1-6项评比标准。</w:t>
      </w:r>
    </w:p>
    <w:p w14:paraId="15224D1F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（十一）劳动文化</w:t>
      </w:r>
      <w:r>
        <w:rPr>
          <w:rFonts w:ascii="仿宋" w:hAnsi="仿宋" w:eastAsia="仿宋"/>
          <w:bCs/>
          <w:sz w:val="28"/>
          <w:szCs w:val="28"/>
        </w:rPr>
        <w:t>方面</w:t>
      </w:r>
      <w:r>
        <w:rPr>
          <w:rFonts w:hint="eastAsia" w:ascii="仿宋" w:hAnsi="仿宋" w:eastAsia="仿宋"/>
          <w:bCs/>
          <w:sz w:val="28"/>
          <w:szCs w:val="28"/>
        </w:rPr>
        <w:t>（8分）</w:t>
      </w:r>
    </w:p>
    <w:p w14:paraId="5FF56D4F">
      <w:pPr>
        <w:spacing w:line="460" w:lineRule="exact"/>
        <w:ind w:firstLine="576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1.寝室成员有正确的劳动观念，弘扬高尚的劳动精神；（2分）</w:t>
      </w:r>
    </w:p>
    <w:p w14:paraId="656F61BD">
      <w:pPr>
        <w:spacing w:line="460" w:lineRule="exact"/>
        <w:ind w:firstLine="576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2.寝室成员参加过美丽校园创建行动并完成质量较高;（2分</w:t>
      </w:r>
      <w:r>
        <w:rPr>
          <w:rFonts w:ascii="仿宋" w:hAnsi="仿宋" w:eastAsia="仿宋"/>
          <w:bCs/>
          <w:sz w:val="28"/>
          <w:szCs w:val="28"/>
        </w:rPr>
        <w:t>）</w:t>
      </w:r>
    </w:p>
    <w:p w14:paraId="7D057B07">
      <w:pPr>
        <w:spacing w:line="460" w:lineRule="exact"/>
        <w:ind w:firstLine="576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3.寝室所有成员累计志愿工时超过30小时的加一分，超过50小时的加两分；（2分）</w:t>
      </w:r>
    </w:p>
    <w:p w14:paraId="564DC6E9">
      <w:pPr>
        <w:spacing w:line="460" w:lineRule="exact"/>
        <w:ind w:firstLine="57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4.寝室成员在班级、院级、校级团学组织积极参与学生工作，1</w:t>
      </w:r>
      <w:r>
        <w:rPr>
          <w:rFonts w:ascii="仿宋" w:hAnsi="仿宋" w:eastAsia="仿宋"/>
          <w:bCs/>
          <w:sz w:val="28"/>
          <w:szCs w:val="28"/>
        </w:rPr>
        <w:t>-2</w:t>
      </w:r>
      <w:r>
        <w:rPr>
          <w:rFonts w:hint="eastAsia" w:ascii="仿宋" w:hAnsi="仿宋" w:eastAsia="仿宋"/>
          <w:bCs/>
          <w:sz w:val="28"/>
          <w:szCs w:val="28"/>
        </w:rPr>
        <w:t>人加一分，3</w:t>
      </w:r>
      <w:r>
        <w:rPr>
          <w:rFonts w:ascii="仿宋" w:hAnsi="仿宋" w:eastAsia="仿宋"/>
          <w:bCs/>
          <w:sz w:val="28"/>
          <w:szCs w:val="28"/>
        </w:rPr>
        <w:t>-4</w:t>
      </w:r>
      <w:r>
        <w:rPr>
          <w:rFonts w:hint="eastAsia" w:ascii="仿宋" w:hAnsi="仿宋" w:eastAsia="仿宋"/>
          <w:bCs/>
          <w:sz w:val="28"/>
          <w:szCs w:val="28"/>
        </w:rPr>
        <w:t>人加两分。（2分）</w:t>
      </w:r>
    </w:p>
    <w:p w14:paraId="00D4ACCB">
      <w:pPr>
        <w:spacing w:line="460" w:lineRule="exact"/>
        <w:ind w:firstLine="557" w:firstLineChars="198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凡是违反过《普通高等学校学生管理规定》、《中南财经政法大学学生宿舍（公寓）管理规定》等相关规定者，一律取消中南财经政法大学文明寝室评选资格。</w:t>
      </w:r>
    </w:p>
    <w:p w14:paraId="79F59A8B">
      <w:pPr>
        <w:spacing w:line="460" w:lineRule="exact"/>
        <w:ind w:firstLine="557" w:firstLineChars="198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</w:t>
      </w:r>
    </w:p>
    <w:p w14:paraId="5E36CC8B">
      <w:pPr>
        <w:spacing w:line="460" w:lineRule="exact"/>
        <w:ind w:firstLine="554" w:firstLineChars="198"/>
        <w:jc w:val="right"/>
        <w:rPr>
          <w:rFonts w:ascii="仿宋" w:hAnsi="仿宋" w:eastAsia="仿宋"/>
          <w:sz w:val="28"/>
          <w:szCs w:val="28"/>
        </w:rPr>
      </w:pPr>
    </w:p>
    <w:p w14:paraId="7751D439">
      <w:pPr>
        <w:spacing w:line="460" w:lineRule="exact"/>
        <w:ind w:firstLine="554" w:firstLineChars="198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中南财经政法大学刑事司法学院学生会</w:t>
      </w:r>
    </w:p>
    <w:p w14:paraId="194785D9">
      <w:pPr>
        <w:spacing w:line="460" w:lineRule="exact"/>
        <w:ind w:firstLine="554" w:firstLineChars="198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二〇二四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十七日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CA01F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 w14:paraId="4767B95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F6E4C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58073B0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GQ3YjEyODIxNDZkZjI5MDJhYTFlNzkxYjgwNTQifQ=="/>
  </w:docVars>
  <w:rsids>
    <w:rsidRoot w:val="0020733A"/>
    <w:rsid w:val="0020733A"/>
    <w:rsid w:val="00356B49"/>
    <w:rsid w:val="00475FFF"/>
    <w:rsid w:val="005F3495"/>
    <w:rsid w:val="00706875"/>
    <w:rsid w:val="008D5AEE"/>
    <w:rsid w:val="00966D42"/>
    <w:rsid w:val="00BA38C1"/>
    <w:rsid w:val="00BC5DAC"/>
    <w:rsid w:val="00BE49CC"/>
    <w:rsid w:val="00C519B1"/>
    <w:rsid w:val="00D50322"/>
    <w:rsid w:val="24993465"/>
    <w:rsid w:val="3FF02E5E"/>
    <w:rsid w:val="618A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qFormat/>
    <w:uiPriority w:val="99"/>
    <w:rPr>
      <w:sz w:val="21"/>
      <w:szCs w:val="21"/>
    </w:rPr>
  </w:style>
  <w:style w:type="character" w:customStyle="1" w:styleId="11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文字 Char"/>
    <w:link w:val="2"/>
    <w:qFormat/>
    <w:uiPriority w:val="99"/>
    <w:rPr>
      <w:kern w:val="2"/>
      <w:sz w:val="21"/>
      <w:szCs w:val="24"/>
    </w:rPr>
  </w:style>
  <w:style w:type="character" w:customStyle="1" w:styleId="13">
    <w:name w:val="批注主题 Char"/>
    <w:link w:val="6"/>
    <w:qFormat/>
    <w:uiPriority w:val="99"/>
    <w:rPr>
      <w:b/>
      <w:bCs/>
      <w:kern w:val="2"/>
      <w:sz w:val="21"/>
      <w:szCs w:val="24"/>
    </w:rPr>
  </w:style>
  <w:style w:type="character" w:customStyle="1" w:styleId="14">
    <w:name w:val="批注框文本 Char"/>
    <w:link w:val="3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YE</Company>
  <Pages>3</Pages>
  <Words>1368</Words>
  <Characters>1424</Characters>
  <Lines>10</Lines>
  <Paragraphs>2</Paragraphs>
  <TotalTime>1</TotalTime>
  <ScaleCrop>false</ScaleCrop>
  <LinksUpToDate>false</LinksUpToDate>
  <CharactersWithSpaces>1434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2023-10-17T08:06:00Z</dcterms:created>
  <dc:creator>YE</dc:creator>
  <cp:lastModifiedBy>Leijing.Y</cp:lastModifiedBy>
  <cp:lastPrinted>2411-12-30T00:00:00Z</cp:lastPrinted>
  <dcterms:modified xsi:type="dcterms:W3CDTF">2024-10-17T02:33:56Z</dcterms:modified>
  <dc:title>中南财经政法大学“校级文明寝室”评选标准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1ECF66228671462381AF2FDF6E72C51A_13</vt:lpwstr>
  </property>
</Properties>
</file>