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inline distT="0" distB="0" distL="114300" distR="114300">
            <wp:extent cx="4379595" cy="2915285"/>
            <wp:effectExtent l="0" t="0" r="1905" b="5715"/>
            <wp:docPr id="1" name="图片 1" descr="正确的校徽、校名带英文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确的校徽、校名带英文版"/>
                    <pic:cNvPicPr>
                      <a:picLocks noChangeAspect="1"/>
                    </pic:cNvPicPr>
                  </pic:nvPicPr>
                  <pic:blipFill>
                    <a:blip r:embed="rId12"/>
                    <a:srcRect t="6443" b="4828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年刑事司法学院暑期社会实践立项申报书</w:t>
      </w:r>
    </w:p>
    <w:p>
      <w:pPr>
        <w:spacing w:line="640" w:lineRule="exact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（“风”计划立项申报书）</w:t>
      </w:r>
    </w:p>
    <w:p>
      <w:pPr>
        <w:spacing w:line="700" w:lineRule="exact"/>
        <w:ind w:left="840" w:leftChars="400" w:firstLine="562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活动类别：</w:t>
      </w:r>
      <w:r>
        <w:rPr>
          <w:rFonts w:hint="eastAsia"/>
          <w:color w:val="000000"/>
          <w:sz w:val="24"/>
          <w:u w:val="single"/>
        </w:rPr>
        <w:t xml:space="preserve">    主题调研/主题宣讲/其他       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队伍名称：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</w:p>
    <w:p>
      <w:pPr>
        <w:spacing w:line="400" w:lineRule="exact"/>
        <w:ind w:firstLine="0" w:firstLineChars="0"/>
        <w:jc w:val="center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共青团中南财经政法大学刑事司法学院委员会</w:t>
      </w:r>
    </w:p>
    <w:p>
      <w:pPr>
        <w:spacing w:line="400" w:lineRule="exact"/>
        <w:ind w:firstLine="0" w:firstLineChars="0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</w:t>
      </w:r>
      <w:r>
        <w:rPr>
          <w:rFonts w:hint="eastAsia" w:ascii="黑体" w:hAnsi="黑体"/>
          <w:color w:val="000000"/>
          <w:sz w:val="24"/>
          <w:lang w:val="en-US" w:eastAsia="zh-CN"/>
        </w:rPr>
        <w:t>四</w:t>
      </w:r>
      <w:r>
        <w:rPr>
          <w:rFonts w:hint="eastAsia" w:ascii="黑体" w:hAnsi="黑体"/>
          <w:color w:val="000000"/>
          <w:sz w:val="24"/>
        </w:rPr>
        <w:t>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18"/>
                <w:szCs w:val="13"/>
                <w:lang w:val="zh-CN"/>
              </w:rPr>
              <w:t>（人数根据类别调整）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Cs w:val="16"/>
              </w:rPr>
              <w:t>（可增加）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both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一、本表仅适用于中南财经政法大学刑事司法学院</w:t>
      </w:r>
      <w:r>
        <w:rPr>
          <w:rFonts w:hint="eastAsia" w:ascii="仿宋" w:hAnsi="仿宋" w:eastAsia="仿宋"/>
          <w:b/>
          <w:color w:val="000000"/>
          <w:sz w:val="28"/>
        </w:rPr>
        <w:t>寒暑假返乡大学生专项志愿服务行动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</w:rPr>
        <w:t>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FF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</w:t>
            </w:r>
            <w:r>
              <w:rPr>
                <w:rFonts w:hint="eastAsia" w:ascii="黑体" w:hAnsi="黑体"/>
                <w:bCs/>
                <w:color w:val="FF0000"/>
                <w:sz w:val="28"/>
                <w:szCs w:val="28"/>
              </w:rPr>
              <w:t>（字数不限，非调研性质的项目可以不填写第5、8条）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9.实践安排计划预案（可略）。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1.鼓励实践队伍根据项目特色进行项目内容结构的适当调整；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2.避免大篇幅摘抄相关文件或规定，项目内容应突出重点，详略得当；</w:t>
            </w:r>
          </w:p>
          <w:p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hint="eastAsia" w:ascii="仿宋" w:hAnsi="仿宋" w:eastAsia="仿宋" w:cs="仿宋"/>
              </w:rPr>
              <w:t>3.采取文字、图表、图片等多形式体现项目的实施方案以及前期数据分析等。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53" w:type="dxa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Tk4ZGEzYTE5YmEwZWZiYTIyZWM0NjNjNWZmYmQifQ=="/>
  </w:docVars>
  <w:rsids>
    <w:rsidRoot w:val="00CB4462"/>
    <w:rsid w:val="003B412B"/>
    <w:rsid w:val="0065082D"/>
    <w:rsid w:val="00CB4462"/>
    <w:rsid w:val="228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1101</Words>
  <Characters>1137</Characters>
  <Lines>11</Lines>
  <Paragraphs>3</Paragraphs>
  <TotalTime>1</TotalTime>
  <ScaleCrop>false</ScaleCrop>
  <LinksUpToDate>false</LinksUpToDate>
  <CharactersWithSpaces>1387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2023-06-02T04:44:00Z</dcterms:created>
  <dc:creator>YlmF</dc:creator>
  <cp:lastModifiedBy>ZHU</cp:lastModifiedBy>
  <cp:lastPrinted>2019-05-24T17:50:00Z</cp:lastPrinted>
  <dcterms:modified xsi:type="dcterms:W3CDTF">2024-06-10T15:48:16Z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B4CBA8B5ADCF4FF586040E4C8879393F</vt:lpwstr>
  </property>
</Properties>
</file>